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eastAsia="方正黑体_GBK"/>
          <w:sz w:val="32"/>
          <w:szCs w:val="32"/>
        </w:rPr>
      </w:pPr>
      <w:bookmarkStart w:id="0" w:name="_GoBack"/>
      <w:r>
        <w:rPr>
          <w:rFonts w:hint="eastAsia" w:ascii="宋体" w:hAnsi="宋体" w:cs="宋体"/>
          <w:sz w:val="32"/>
          <w:szCs w:val="32"/>
        </w:rPr>
        <w:t>附件</w:t>
      </w:r>
      <w:r>
        <w:rPr>
          <w:sz w:val="32"/>
          <w:szCs w:val="32"/>
        </w:rPr>
        <w:t>1</w:t>
      </w:r>
    </w:p>
    <w:bookmarkEnd w:id="0"/>
    <w:p>
      <w:pPr>
        <w:widowControl/>
        <w:autoSpaceDE w:val="0"/>
        <w:spacing w:afterLines="50"/>
        <w:jc w:val="center"/>
        <w:textAlignment w:val="center"/>
        <w:rPr>
          <w:rFonts w:ascii="方正小标宋_GBK" w:hAnsi="方正小标宋_GBK"/>
          <w:color w:val="000000"/>
          <w:sz w:val="40"/>
          <w:szCs w:val="40"/>
        </w:rPr>
      </w:pPr>
      <w:r>
        <w:rPr>
          <w:rFonts w:ascii="方正小标宋_GBK" w:hAnsi="方正小标宋_GBK"/>
          <w:color w:val="000000"/>
          <w:kern w:val="0"/>
          <w:sz w:val="40"/>
          <w:szCs w:val="40"/>
        </w:rPr>
        <w:t>2023</w:t>
      </w:r>
      <w:r>
        <w:rPr>
          <w:rStyle w:val="5"/>
          <w:rFonts w:hint="default" w:ascii="方正小标宋_GBK" w:hAnsi="方正小标宋_GBK"/>
          <w:b w:val="0"/>
          <w:bCs w:val="0"/>
          <w:sz w:val="40"/>
          <w:szCs w:val="40"/>
        </w:rPr>
        <w:t>年郴州市苏仙区城市社区专职工作者公开招聘计划岗位信息表</w:t>
      </w:r>
    </w:p>
    <w:p>
      <w:pPr>
        <w:widowControl/>
        <w:textAlignment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单位名称：苏仙区民政局</w:t>
      </w:r>
    </w:p>
    <w:tbl>
      <w:tblPr>
        <w:tblStyle w:val="3"/>
        <w:tblW w:w="141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07"/>
        <w:gridCol w:w="1871"/>
        <w:gridCol w:w="821"/>
        <w:gridCol w:w="680"/>
        <w:gridCol w:w="624"/>
        <w:gridCol w:w="624"/>
        <w:gridCol w:w="964"/>
        <w:gridCol w:w="640"/>
        <w:gridCol w:w="1047"/>
        <w:gridCol w:w="915"/>
        <w:gridCol w:w="975"/>
        <w:gridCol w:w="1050"/>
        <w:gridCol w:w="951"/>
        <w:gridCol w:w="16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1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0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0"/>
                <w:szCs w:val="20"/>
              </w:rPr>
              <w:t>主管            部门</w:t>
            </w:r>
          </w:p>
        </w:tc>
        <w:tc>
          <w:tcPr>
            <w:tcW w:w="18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0"/>
                <w:szCs w:val="20"/>
              </w:rPr>
              <w:t>招聘单位代码</w:t>
            </w:r>
          </w:p>
        </w:tc>
        <w:tc>
          <w:tcPr>
            <w:tcW w:w="6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6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学历下限</w:t>
            </w:r>
          </w:p>
        </w:tc>
        <w:tc>
          <w:tcPr>
            <w:tcW w:w="96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上限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（周岁）</w:t>
            </w:r>
          </w:p>
        </w:tc>
        <w:tc>
          <w:tcPr>
            <w:tcW w:w="6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0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18"/>
                <w:szCs w:val="18"/>
              </w:rPr>
              <w:t>笔试</w:t>
            </w: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18"/>
                <w:szCs w:val="18"/>
              </w:rPr>
              <w:t>科目</w:t>
            </w:r>
          </w:p>
        </w:tc>
        <w:tc>
          <w:tcPr>
            <w:tcW w:w="97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18"/>
                <w:szCs w:val="18"/>
              </w:rPr>
              <w:t>面试</w:t>
            </w:r>
            <w:r>
              <w:rPr>
                <w:rFonts w:hint="eastAsia" w:ascii="黑体" w:hAnsi="宋体" w:eastAsia="黑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18"/>
                <w:szCs w:val="18"/>
              </w:rPr>
              <w:t xml:space="preserve">         形式</w:t>
            </w:r>
          </w:p>
        </w:tc>
        <w:tc>
          <w:tcPr>
            <w:tcW w:w="105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95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资格审查地点</w:t>
            </w:r>
          </w:p>
        </w:tc>
        <w:tc>
          <w:tcPr>
            <w:tcW w:w="16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备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苏仙区民政局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南塔街道办事处所属社区1人、白鹿洞街道办事处所属社区7人、王仙岭街道办事处所属社区6人、卜里坪街道办事处所属社区5人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社区专职工作者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户籍为郴州市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公共基础知识</w:t>
            </w:r>
            <w:r>
              <w:rPr>
                <w:rStyle w:val="6"/>
              </w:rPr>
              <w:t>+</w:t>
            </w:r>
            <w:r>
              <w:rPr>
                <w:rStyle w:val="7"/>
                <w:rFonts w:hint="default"/>
              </w:rPr>
              <w:t>写作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073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rStyle w:val="8"/>
              </w:rPr>
              <w:t>2890885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苏仙区行政中心</w:t>
            </w:r>
            <w:r>
              <w:rPr>
                <w:rStyle w:val="6"/>
              </w:rPr>
              <w:t>8</w:t>
            </w:r>
            <w:r>
              <w:rPr>
                <w:rStyle w:val="7"/>
                <w:rFonts w:hint="default"/>
              </w:rPr>
              <w:t>楼</w:t>
            </w:r>
            <w:r>
              <w:rPr>
                <w:rStyle w:val="6"/>
              </w:rPr>
              <w:t>808</w:t>
            </w:r>
            <w:r>
              <w:rPr>
                <w:rStyle w:val="7"/>
                <w:rFonts w:hint="default"/>
              </w:rPr>
              <w:t>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具有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社会工作职业水平资格证书的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可放宽至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40周岁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41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苏仙区民政局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苏仙岭街道办事处所属社区2人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社区专职工作者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驻苏仙区部队随军家属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公共基础知识</w:t>
            </w:r>
            <w:r>
              <w:rPr>
                <w:rStyle w:val="8"/>
              </w:rPr>
              <w:t>+</w:t>
            </w:r>
            <w:r>
              <w:rPr>
                <w:rStyle w:val="7"/>
                <w:rFonts w:hint="default"/>
              </w:rPr>
              <w:t>写作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结构化面试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0735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—</w:t>
            </w:r>
            <w:r>
              <w:rPr>
                <w:color w:val="000000"/>
                <w:kern w:val="0"/>
                <w:sz w:val="22"/>
                <w:szCs w:val="22"/>
              </w:rPr>
              <w:t>2890885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苏仙区行政中心</w:t>
            </w:r>
            <w:r>
              <w:rPr>
                <w:rStyle w:val="6"/>
              </w:rPr>
              <w:t>8</w:t>
            </w:r>
            <w:r>
              <w:rPr>
                <w:rStyle w:val="9"/>
                <w:rFonts w:hint="default"/>
              </w:rPr>
              <w:t>楼</w:t>
            </w:r>
            <w:r>
              <w:rPr>
                <w:rStyle w:val="6"/>
              </w:rPr>
              <w:t>808</w:t>
            </w:r>
            <w:r>
              <w:rPr>
                <w:rStyle w:val="9"/>
                <w:rFonts w:hint="default"/>
              </w:rPr>
              <w:t>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OTk5NDhjYzJlNTg1YjI5OWMyOWZkODA2ZmMzMTgifQ=="/>
  </w:docVars>
  <w:rsids>
    <w:rsidRoot w:val="00000000"/>
    <w:rsid w:val="157A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character" w:customStyle="1" w:styleId="5">
    <w:name w:val="16"/>
    <w:basedOn w:val="4"/>
    <w:qFormat/>
    <w:uiPriority w:val="0"/>
    <w:rPr>
      <w:rFonts w:hint="eastAsia" w:ascii="宋体" w:hAnsi="宋体" w:eastAsia="宋体"/>
      <w:b/>
      <w:bCs/>
      <w:color w:val="000000"/>
      <w:sz w:val="36"/>
      <w:szCs w:val="36"/>
    </w:rPr>
  </w:style>
  <w:style w:type="character" w:customStyle="1" w:styleId="6">
    <w:name w:val="17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7">
    <w:name w:val="15"/>
    <w:basedOn w:val="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18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9">
    <w:name w:val="19"/>
    <w:basedOn w:val="4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2023-06-30T10:05:28Z</dcterms:created>
  <dc:creator>Administrator</dc:creator>
  <cp:lastModifiedBy>闲居</cp:lastModifiedBy>
  <dcterms:modified xsi:type="dcterms:W3CDTF">2023-06-30T10:05:39Z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3F08CFB577AD46B9BFCD977DA31A1DC2_12</vt:lpwstr>
  </property>
</Properties>
</file>